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509C" w:rsidRDefault="000E509C" w:rsidP="00D744F0">
      <w:pPr>
        <w:pStyle w:val="a3"/>
        <w:shd w:val="clear" w:color="auto" w:fill="FFFFFF"/>
        <w:spacing w:before="150" w:beforeAutospacing="0" w:after="150" w:afterAutospacing="0"/>
        <w:ind w:firstLine="360"/>
        <w:jc w:val="center"/>
        <w:rPr>
          <w:color w:val="333333"/>
          <w:sz w:val="28"/>
          <w:szCs w:val="28"/>
        </w:rPr>
      </w:pPr>
      <w:r w:rsidRPr="000E509C">
        <w:rPr>
          <w:color w:val="333333"/>
          <w:sz w:val="28"/>
          <w:szCs w:val="28"/>
        </w:rPr>
        <w:t>Великой Победе посвящается</w:t>
      </w:r>
    </w:p>
    <w:p w:rsidR="000E509C" w:rsidRPr="000E509C" w:rsidRDefault="000E509C" w:rsidP="00D744F0">
      <w:pPr>
        <w:pStyle w:val="a3"/>
        <w:shd w:val="clear" w:color="auto" w:fill="FFFFFF"/>
        <w:spacing w:before="150" w:beforeAutospacing="0" w:after="150" w:afterAutospacing="0"/>
        <w:ind w:firstLine="36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Цикл мероприятий, посвященных 77-ой годовщине со дня победы нашего народа в Великой Отечественной войне прошел в </w:t>
      </w:r>
      <w:proofErr w:type="spellStart"/>
      <w:r>
        <w:rPr>
          <w:color w:val="333333"/>
          <w:sz w:val="28"/>
          <w:szCs w:val="28"/>
        </w:rPr>
        <w:t>Воронской</w:t>
      </w:r>
      <w:proofErr w:type="spellEnd"/>
      <w:r>
        <w:rPr>
          <w:color w:val="333333"/>
          <w:sz w:val="28"/>
          <w:szCs w:val="28"/>
        </w:rPr>
        <w:t xml:space="preserve"> сельской библиотеке. К этой дате в библиотеке были оформлены несколько книжных выставок. Так, книги с книжной выставки «В сердца</w:t>
      </w:r>
      <w:r w:rsidR="00D744F0">
        <w:rPr>
          <w:color w:val="333333"/>
          <w:sz w:val="28"/>
          <w:szCs w:val="28"/>
        </w:rPr>
        <w:t>х и книгах память о войне» были использованы при проведении акции</w:t>
      </w:r>
      <w:r>
        <w:rPr>
          <w:color w:val="333333"/>
          <w:sz w:val="28"/>
          <w:szCs w:val="28"/>
        </w:rPr>
        <w:t xml:space="preserve"> «Читаем книги о войне». Самыми востребованными оказались книга </w:t>
      </w:r>
      <w:proofErr w:type="spellStart"/>
      <w:r>
        <w:rPr>
          <w:color w:val="333333"/>
          <w:sz w:val="28"/>
          <w:szCs w:val="28"/>
        </w:rPr>
        <w:t>С.Алексеева</w:t>
      </w:r>
      <w:proofErr w:type="spellEnd"/>
      <w:r>
        <w:rPr>
          <w:color w:val="333333"/>
          <w:sz w:val="28"/>
          <w:szCs w:val="28"/>
        </w:rPr>
        <w:t xml:space="preserve"> «Рассказы о войне» и сборник «Стихи Великой отечествен</w:t>
      </w:r>
      <w:r w:rsidR="00D744F0">
        <w:rPr>
          <w:color w:val="333333"/>
          <w:sz w:val="28"/>
          <w:szCs w:val="28"/>
        </w:rPr>
        <w:t>ной». У книжной выставки-галереи</w:t>
      </w:r>
      <w:r>
        <w:rPr>
          <w:color w:val="333333"/>
          <w:sz w:val="28"/>
          <w:szCs w:val="28"/>
        </w:rPr>
        <w:t xml:space="preserve"> </w:t>
      </w:r>
      <w:r w:rsidRPr="000E509C">
        <w:rPr>
          <w:color w:val="333333"/>
          <w:sz w:val="28"/>
          <w:szCs w:val="28"/>
        </w:rPr>
        <w:t>«Набат войны нам вновь стучит в сердца»</w:t>
      </w:r>
      <w:r>
        <w:rPr>
          <w:color w:val="333333"/>
          <w:sz w:val="28"/>
          <w:szCs w:val="28"/>
        </w:rPr>
        <w:t xml:space="preserve"> библиотекарь Артамонова Е.И. знакомила с писателями –фронтовиками и их произведениями. </w:t>
      </w:r>
    </w:p>
    <w:p w:rsidR="004F3EB8" w:rsidRDefault="0098788F" w:rsidP="00D744F0">
      <w:pPr>
        <w:pStyle w:val="a3"/>
        <w:shd w:val="clear" w:color="auto" w:fill="FFFFFF"/>
        <w:spacing w:before="150" w:beforeAutospacing="0" w:after="150" w:afterAutospacing="0"/>
        <w:ind w:firstLine="36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Для учащихся младших классов </w:t>
      </w:r>
      <w:proofErr w:type="spellStart"/>
      <w:r>
        <w:rPr>
          <w:color w:val="333333"/>
          <w:sz w:val="28"/>
          <w:szCs w:val="28"/>
        </w:rPr>
        <w:t>Воронской</w:t>
      </w:r>
      <w:proofErr w:type="spellEnd"/>
      <w:r>
        <w:rPr>
          <w:color w:val="333333"/>
          <w:sz w:val="28"/>
          <w:szCs w:val="28"/>
        </w:rPr>
        <w:t xml:space="preserve"> школы прошел </w:t>
      </w:r>
      <w:r w:rsidRPr="0098788F">
        <w:rPr>
          <w:color w:val="333333"/>
          <w:sz w:val="28"/>
          <w:szCs w:val="28"/>
        </w:rPr>
        <w:t>Час памяти «Отчизну грудью заслоняя»</w:t>
      </w:r>
      <w:r>
        <w:rPr>
          <w:color w:val="333333"/>
          <w:sz w:val="28"/>
          <w:szCs w:val="28"/>
        </w:rPr>
        <w:t xml:space="preserve">. </w:t>
      </w:r>
      <w:r w:rsidR="00EE57AA" w:rsidRPr="000E509C">
        <w:rPr>
          <w:sz w:val="28"/>
          <w:szCs w:val="28"/>
        </w:rPr>
        <w:t>Библиотекарь рассказала ребятам о Великой Отечественной войне. Ребя</w:t>
      </w:r>
      <w:r>
        <w:rPr>
          <w:sz w:val="28"/>
          <w:szCs w:val="28"/>
        </w:rPr>
        <w:t>та посмотрели презентацию</w:t>
      </w:r>
      <w:r w:rsidR="00EE57AA" w:rsidRPr="000E509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 земляках – участниках </w:t>
      </w:r>
      <w:r>
        <w:rPr>
          <w:color w:val="333333"/>
          <w:sz w:val="28"/>
          <w:szCs w:val="28"/>
        </w:rPr>
        <w:t xml:space="preserve">Великой Отечественной войны. </w:t>
      </w:r>
      <w:r w:rsidR="00D744F0">
        <w:rPr>
          <w:color w:val="333333"/>
          <w:sz w:val="28"/>
          <w:szCs w:val="28"/>
        </w:rPr>
        <w:t>Дети</w:t>
      </w:r>
      <w:r>
        <w:rPr>
          <w:color w:val="333333"/>
          <w:sz w:val="28"/>
          <w:szCs w:val="28"/>
        </w:rPr>
        <w:t xml:space="preserve"> приняли участие в интерактивной познавательной игре «Победа: нам жить и помнить». </w:t>
      </w:r>
    </w:p>
    <w:p w:rsidR="0098788F" w:rsidRDefault="0098788F" w:rsidP="00D744F0">
      <w:pPr>
        <w:pStyle w:val="a3"/>
        <w:shd w:val="clear" w:color="auto" w:fill="FFFFFF"/>
        <w:spacing w:before="150" w:beforeAutospacing="0" w:after="150" w:afterAutospacing="0"/>
        <w:ind w:firstLine="36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Для учащихся средних классов Артамонова Е.И. подготовила</w:t>
      </w:r>
      <w:r w:rsidR="00D744F0">
        <w:rPr>
          <w:color w:val="333333"/>
          <w:sz w:val="28"/>
          <w:szCs w:val="28"/>
        </w:rPr>
        <w:t xml:space="preserve"> и провела патриотический час «Д</w:t>
      </w:r>
      <w:r>
        <w:rPr>
          <w:color w:val="333333"/>
          <w:sz w:val="28"/>
          <w:szCs w:val="28"/>
        </w:rPr>
        <w:t xml:space="preserve">ети войны. Пионеры – герои». На нем ребята узнали, как жилось детям во время войны в тылу и на оккупированных территориях. Напомнила, что в нашем поселении живут люди, которые помнят </w:t>
      </w:r>
      <w:r w:rsidR="0053150E">
        <w:rPr>
          <w:color w:val="333333"/>
          <w:sz w:val="28"/>
          <w:szCs w:val="28"/>
        </w:rPr>
        <w:t xml:space="preserve">то страшное время и многие из них нуждаются в помощи. С неподдельным интересом ребята смотрели презентацию «Пионеры-герои». С фотографий смотрели их ровесники, многие из которых отдали свои жизни во имя мира на Земле. </w:t>
      </w:r>
      <w:r w:rsidR="00D744F0">
        <w:rPr>
          <w:color w:val="333333"/>
          <w:sz w:val="28"/>
          <w:szCs w:val="28"/>
        </w:rPr>
        <w:t>В завершении мероприятия ребята получили буклеты «Юные герои Великой Победы».</w:t>
      </w:r>
    </w:p>
    <w:p w:rsidR="00D744F0" w:rsidRDefault="00D744F0" w:rsidP="00D744F0">
      <w:pPr>
        <w:pStyle w:val="a3"/>
        <w:shd w:val="clear" w:color="auto" w:fill="FFFFFF"/>
        <w:spacing w:before="150" w:beforeAutospacing="0" w:after="150" w:afterAutospacing="0"/>
        <w:ind w:firstLine="360"/>
        <w:jc w:val="both"/>
        <w:rPr>
          <w:color w:val="333333"/>
          <w:sz w:val="28"/>
          <w:szCs w:val="28"/>
        </w:rPr>
      </w:pPr>
    </w:p>
    <w:p w:rsidR="00D744F0" w:rsidRPr="0098788F" w:rsidRDefault="00D744F0" w:rsidP="00D744F0">
      <w:pPr>
        <w:pStyle w:val="a3"/>
        <w:shd w:val="clear" w:color="auto" w:fill="FFFFFF"/>
        <w:spacing w:before="150" w:beforeAutospacing="0" w:after="150" w:afterAutospacing="0"/>
        <w:ind w:firstLine="36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Библиотекарь      Артамонова Е.И.</w:t>
      </w:r>
      <w:bookmarkStart w:id="0" w:name="_GoBack"/>
      <w:bookmarkEnd w:id="0"/>
    </w:p>
    <w:p w:rsidR="000E509C" w:rsidRPr="000E509C" w:rsidRDefault="000E509C">
      <w:pPr>
        <w:rPr>
          <w:rFonts w:ascii="Times New Roman" w:hAnsi="Times New Roman" w:cs="Times New Roman"/>
          <w:sz w:val="28"/>
          <w:szCs w:val="28"/>
        </w:rPr>
      </w:pPr>
    </w:p>
    <w:sectPr w:rsidR="000E509C" w:rsidRPr="000E50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57AA"/>
    <w:rsid w:val="000E509C"/>
    <w:rsid w:val="00122E3D"/>
    <w:rsid w:val="0053150E"/>
    <w:rsid w:val="0098788F"/>
    <w:rsid w:val="00D744F0"/>
    <w:rsid w:val="00DC46C1"/>
    <w:rsid w:val="00EE5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B745B"/>
  <w15:chartTrackingRefBased/>
  <w15:docId w15:val="{0E850EE5-FC35-4C09-A14D-B0B81A05E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E57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E57A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382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2022-05-06T06:15:00Z</dcterms:created>
  <dcterms:modified xsi:type="dcterms:W3CDTF">2022-05-06T10:30:00Z</dcterms:modified>
</cp:coreProperties>
</file>