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B99" w:rsidRPr="00556E0C" w:rsidRDefault="00024A42" w:rsidP="00556E0C">
      <w:pPr>
        <w:pStyle w:val="a3"/>
        <w:rPr>
          <w:sz w:val="28"/>
        </w:rPr>
      </w:pPr>
      <w:r w:rsidRPr="00556E0C">
        <w:rPr>
          <w:sz w:val="28"/>
        </w:rPr>
        <w:t>Весёлые книжки о девчонках и мальчишках.</w:t>
      </w:r>
    </w:p>
    <w:p w:rsidR="00556E0C" w:rsidRDefault="00556E0C" w:rsidP="00556E0C">
      <w:pPr>
        <w:pStyle w:val="a3"/>
        <w:rPr>
          <w:sz w:val="28"/>
        </w:rPr>
      </w:pPr>
    </w:p>
    <w:p w:rsidR="00556E0C" w:rsidRDefault="00024A42" w:rsidP="00556E0C">
      <w:pPr>
        <w:pStyle w:val="a3"/>
        <w:rPr>
          <w:sz w:val="28"/>
        </w:rPr>
      </w:pPr>
      <w:r w:rsidRPr="00556E0C">
        <w:rPr>
          <w:sz w:val="28"/>
        </w:rPr>
        <w:t xml:space="preserve">В рамках акции «Читающий регион» в </w:t>
      </w:r>
      <w:proofErr w:type="spellStart"/>
      <w:r w:rsidRPr="00556E0C">
        <w:rPr>
          <w:sz w:val="28"/>
        </w:rPr>
        <w:t>Глебовской</w:t>
      </w:r>
      <w:proofErr w:type="spellEnd"/>
      <w:r w:rsidRPr="00556E0C">
        <w:rPr>
          <w:sz w:val="28"/>
        </w:rPr>
        <w:t xml:space="preserve"> сельской библиотеке для учащихся младших классов проведены литературные часы по творчеству </w:t>
      </w:r>
    </w:p>
    <w:p w:rsidR="00024A42" w:rsidRPr="00556E0C" w:rsidRDefault="00024A42" w:rsidP="00556E0C">
      <w:pPr>
        <w:pStyle w:val="a3"/>
        <w:rPr>
          <w:sz w:val="28"/>
        </w:rPr>
      </w:pPr>
      <w:r w:rsidRPr="00556E0C">
        <w:rPr>
          <w:sz w:val="28"/>
        </w:rPr>
        <w:t xml:space="preserve">Н. </w:t>
      </w:r>
      <w:r w:rsidR="00556E0C">
        <w:rPr>
          <w:sz w:val="28"/>
        </w:rPr>
        <w:t>Носова и В.</w:t>
      </w:r>
      <w:r w:rsidRPr="00556E0C">
        <w:rPr>
          <w:sz w:val="28"/>
        </w:rPr>
        <w:t xml:space="preserve"> Драгунского.</w:t>
      </w:r>
    </w:p>
    <w:p w:rsidR="00024A42" w:rsidRPr="00556E0C" w:rsidRDefault="00024A42" w:rsidP="00556E0C">
      <w:pPr>
        <w:pStyle w:val="a3"/>
        <w:rPr>
          <w:sz w:val="28"/>
        </w:rPr>
      </w:pPr>
      <w:r w:rsidRPr="00556E0C">
        <w:rPr>
          <w:sz w:val="28"/>
        </w:rPr>
        <w:t>Ребята познакомились с биографией замечательных писателей</w:t>
      </w:r>
      <w:r w:rsidR="00556E0C">
        <w:rPr>
          <w:sz w:val="28"/>
        </w:rPr>
        <w:t>,</w:t>
      </w:r>
      <w:r w:rsidRPr="00556E0C">
        <w:rPr>
          <w:sz w:val="28"/>
        </w:rPr>
        <w:t xml:space="preserve">  </w:t>
      </w:r>
      <w:r w:rsidR="00556E0C">
        <w:rPr>
          <w:sz w:val="28"/>
        </w:rPr>
        <w:t>в</w:t>
      </w:r>
      <w:r w:rsidRPr="00556E0C">
        <w:rPr>
          <w:sz w:val="28"/>
        </w:rPr>
        <w:t>спомнили рассказы, с которыми уже знакомы.  Игровые моменты и викторины «Кто под шляпой?», «Ералаш»,  «Что любит Дениска, а чего не любит?» и другие  развеселили участников мероприятия.</w:t>
      </w:r>
    </w:p>
    <w:p w:rsidR="00F9737F" w:rsidRPr="00556E0C" w:rsidRDefault="00F9737F" w:rsidP="00556E0C">
      <w:pPr>
        <w:pStyle w:val="a3"/>
        <w:rPr>
          <w:sz w:val="28"/>
        </w:rPr>
      </w:pPr>
      <w:r w:rsidRPr="00556E0C">
        <w:rPr>
          <w:sz w:val="28"/>
        </w:rPr>
        <w:t xml:space="preserve">В </w:t>
      </w:r>
      <w:r w:rsidR="00556E0C" w:rsidRPr="00556E0C">
        <w:rPr>
          <w:sz w:val="28"/>
        </w:rPr>
        <w:t>ходе программы дети</w:t>
      </w:r>
      <w:r w:rsidRPr="00556E0C">
        <w:rPr>
          <w:sz w:val="28"/>
        </w:rPr>
        <w:t xml:space="preserve"> посмотрели отрывок из мультфильма  про Незнайку и прочли рассказы В. Драгунского «Главные реки» и «Заколдованная буква», а также узнали, что писательскую династию </w:t>
      </w:r>
      <w:proofErr w:type="gramStart"/>
      <w:r w:rsidRPr="00556E0C">
        <w:rPr>
          <w:sz w:val="28"/>
        </w:rPr>
        <w:t>Драгунских</w:t>
      </w:r>
      <w:proofErr w:type="gramEnd"/>
      <w:r w:rsidRPr="00556E0C">
        <w:rPr>
          <w:sz w:val="28"/>
        </w:rPr>
        <w:t xml:space="preserve"> продолжили его сын Денис и дочь Ксения.</w:t>
      </w:r>
    </w:p>
    <w:p w:rsidR="00F9737F" w:rsidRPr="00556E0C" w:rsidRDefault="00F9737F" w:rsidP="00556E0C">
      <w:pPr>
        <w:pStyle w:val="a3"/>
        <w:rPr>
          <w:sz w:val="28"/>
        </w:rPr>
      </w:pPr>
      <w:r w:rsidRPr="00556E0C">
        <w:rPr>
          <w:sz w:val="28"/>
        </w:rPr>
        <w:t>В завершение мероприятия библиотекарь пожелала ребятам каждый день читать  в</w:t>
      </w:r>
      <w:r w:rsidR="00556E0C" w:rsidRPr="00556E0C">
        <w:rPr>
          <w:sz w:val="28"/>
        </w:rPr>
        <w:t>еселые, добрые и поучительные рассказы Н</w:t>
      </w:r>
      <w:r w:rsidRPr="00556E0C">
        <w:rPr>
          <w:sz w:val="28"/>
        </w:rPr>
        <w:t>иколая Носова и Виктора Драгунского</w:t>
      </w:r>
      <w:r w:rsidR="00556E0C" w:rsidRPr="00556E0C">
        <w:rPr>
          <w:sz w:val="28"/>
        </w:rPr>
        <w:t>.</w:t>
      </w:r>
    </w:p>
    <w:p w:rsidR="00024A42" w:rsidRPr="00556E0C" w:rsidRDefault="00024A42" w:rsidP="00556E0C">
      <w:pPr>
        <w:pStyle w:val="a3"/>
        <w:rPr>
          <w:sz w:val="28"/>
        </w:rPr>
      </w:pPr>
      <w:bookmarkStart w:id="0" w:name="_GoBack"/>
      <w:bookmarkEnd w:id="0"/>
    </w:p>
    <w:sectPr w:rsidR="00024A42" w:rsidRPr="00556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001"/>
    <w:rsid w:val="00024A42"/>
    <w:rsid w:val="00374B99"/>
    <w:rsid w:val="00556E0C"/>
    <w:rsid w:val="00E66001"/>
    <w:rsid w:val="00F9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E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E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2024-02-14T11:58:00Z</dcterms:created>
  <dcterms:modified xsi:type="dcterms:W3CDTF">2024-02-14T12:22:00Z</dcterms:modified>
</cp:coreProperties>
</file>